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A96F" w14:textId="56838BB8" w:rsidR="00A10242" w:rsidRDefault="00924EC8" w:rsidP="0024279B">
      <w:pPr>
        <w:pStyle w:val="NormalnyWeb"/>
        <w:keepNext/>
        <w:spacing w:before="0" w:beforeAutospacing="0" w:after="0"/>
      </w:pPr>
      <w:r>
        <w:t>780z</w:t>
      </w:r>
      <w:r w:rsidR="00A10242">
        <w:t xml:space="preserve">ł </w:t>
      </w:r>
      <w:proofErr w:type="spellStart"/>
      <w:r>
        <w:t>niciak</w:t>
      </w:r>
      <w:proofErr w:type="spellEnd"/>
      <w:r>
        <w:t xml:space="preserve"> międzywojenny stolik szufladki s062405</w:t>
      </w:r>
    </w:p>
    <w:p w14:paraId="76A7DE17" w14:textId="77777777" w:rsidR="00A10242" w:rsidRDefault="00A10242" w:rsidP="0024279B">
      <w:pPr>
        <w:pStyle w:val="NormalnyWeb"/>
        <w:spacing w:before="0" w:beforeAutospacing="0" w:after="0"/>
      </w:pPr>
    </w:p>
    <w:p w14:paraId="20FFFF3C" w14:textId="77777777" w:rsidR="00A10242" w:rsidRDefault="00A10242" w:rsidP="0024279B">
      <w:pPr>
        <w:pStyle w:val="NormalnyWeb"/>
        <w:keepNext/>
        <w:spacing w:before="0" w:beforeAutospacing="0" w:after="0"/>
        <w:rPr>
          <w:sz w:val="48"/>
          <w:szCs w:val="48"/>
        </w:rPr>
      </w:pPr>
      <w:r>
        <w:rPr>
          <w:sz w:val="48"/>
          <w:szCs w:val="48"/>
        </w:rPr>
        <w:t>Antyk Mebel</w:t>
      </w:r>
    </w:p>
    <w:p w14:paraId="55737899" w14:textId="77777777" w:rsidR="0024279B" w:rsidRDefault="0024279B" w:rsidP="0024279B">
      <w:pPr>
        <w:pStyle w:val="NormalnyWeb"/>
        <w:keepNext/>
        <w:spacing w:before="0" w:beforeAutospacing="0" w:after="0"/>
      </w:pPr>
    </w:p>
    <w:p w14:paraId="0843B7F5" w14:textId="03E6ABFA" w:rsidR="0024279B" w:rsidRDefault="00924EC8" w:rsidP="0024279B">
      <w:pPr>
        <w:pStyle w:val="NormalnyWeb"/>
        <w:spacing w:before="0" w:beforeAutospacing="0" w:after="0"/>
      </w:pPr>
      <w:proofErr w:type="spellStart"/>
      <w:r>
        <w:t>niciak</w:t>
      </w:r>
      <w:proofErr w:type="spellEnd"/>
      <w:r>
        <w:t xml:space="preserve"> międzywojenny stolik szufladki s062405</w:t>
      </w:r>
    </w:p>
    <w:p w14:paraId="5EC66757" w14:textId="77777777" w:rsidR="00924EC8" w:rsidRDefault="00924EC8" w:rsidP="0024279B">
      <w:pPr>
        <w:pStyle w:val="NormalnyWeb"/>
        <w:spacing w:before="0" w:beforeAutospacing="0" w:after="0"/>
      </w:pPr>
    </w:p>
    <w:p w14:paraId="55C578FA" w14:textId="77777777" w:rsidR="00A10242" w:rsidRDefault="00A10242" w:rsidP="0024279B">
      <w:pPr>
        <w:pStyle w:val="NormalnyWeb"/>
        <w:spacing w:before="0" w:beforeAutospacing="0" w:after="0"/>
      </w:pPr>
      <w:r>
        <w:rPr>
          <w:b/>
          <w:bCs/>
        </w:rPr>
        <w:t>WYMIARY:</w:t>
      </w:r>
    </w:p>
    <w:p w14:paraId="13BEF3C0" w14:textId="4F91BB9C" w:rsidR="00A10242" w:rsidRDefault="00704EA6" w:rsidP="0024279B">
      <w:pPr>
        <w:pStyle w:val="NormalnyWeb"/>
        <w:spacing w:before="0" w:beforeAutospacing="0" w:after="0"/>
      </w:pPr>
      <w:r>
        <w:t>w</w:t>
      </w:r>
      <w:r w:rsidR="00A10242">
        <w:t xml:space="preserve">ysokość </w:t>
      </w:r>
      <w:r w:rsidR="00924EC8">
        <w:rPr>
          <w:b/>
          <w:bCs/>
        </w:rPr>
        <w:t>75</w:t>
      </w:r>
      <w:r w:rsidR="00A10242">
        <w:t>cm</w:t>
      </w:r>
    </w:p>
    <w:p w14:paraId="602BD8FD" w14:textId="1802D4B5" w:rsidR="00A10242" w:rsidRDefault="00A10242" w:rsidP="00F22D4D">
      <w:pPr>
        <w:pStyle w:val="NormalnyWeb"/>
        <w:spacing w:before="0" w:beforeAutospacing="0" w:after="0"/>
      </w:pPr>
      <w:r>
        <w:t xml:space="preserve">szerokość </w:t>
      </w:r>
      <w:r w:rsidR="00924EC8">
        <w:rPr>
          <w:b/>
          <w:bCs/>
        </w:rPr>
        <w:t>58</w:t>
      </w:r>
      <w:r>
        <w:t>cm</w:t>
      </w:r>
    </w:p>
    <w:p w14:paraId="0D3054EE" w14:textId="18DB7AE5" w:rsidR="00A10242" w:rsidRDefault="00A10242" w:rsidP="00F22D4D">
      <w:pPr>
        <w:pStyle w:val="NormalnyWeb"/>
        <w:spacing w:before="0" w:beforeAutospacing="0" w:after="0"/>
      </w:pPr>
      <w:r>
        <w:t xml:space="preserve">głębokość </w:t>
      </w:r>
      <w:r w:rsidR="00924EC8">
        <w:rPr>
          <w:b/>
          <w:bCs/>
        </w:rPr>
        <w:t>46</w:t>
      </w:r>
      <w:r>
        <w:t>cm</w:t>
      </w:r>
    </w:p>
    <w:p w14:paraId="48626F99" w14:textId="77777777" w:rsidR="0024279B" w:rsidRDefault="0024279B" w:rsidP="00F22D4D">
      <w:pPr>
        <w:pStyle w:val="NormalnyWeb"/>
        <w:spacing w:before="0" w:beforeAutospacing="0" w:after="0"/>
      </w:pPr>
    </w:p>
    <w:p w14:paraId="5D7B31E3" w14:textId="616E22A1" w:rsidR="00A10242" w:rsidRDefault="00A10242" w:rsidP="0024279B">
      <w:pPr>
        <w:pStyle w:val="NormalnyWeb"/>
        <w:spacing w:before="0" w:beforeAutospacing="0" w:after="0"/>
      </w:pPr>
      <w:r>
        <w:t>Mebel pochodzi z lat międzywojennych</w:t>
      </w:r>
      <w:r w:rsidR="00924EC8">
        <w:t>.</w:t>
      </w:r>
    </w:p>
    <w:p w14:paraId="532B1EF4" w14:textId="77777777" w:rsidR="0024279B" w:rsidRDefault="0024279B" w:rsidP="0024279B">
      <w:pPr>
        <w:pStyle w:val="NormalnyWeb"/>
        <w:spacing w:before="0" w:beforeAutospacing="0" w:after="0"/>
      </w:pPr>
    </w:p>
    <w:p w14:paraId="5A35AA7A" w14:textId="20189559" w:rsidR="00A10242" w:rsidRDefault="00A10242" w:rsidP="0024279B">
      <w:pPr>
        <w:pStyle w:val="NormalnyWeb"/>
        <w:spacing w:before="0" w:beforeAutospacing="0" w:after="0"/>
      </w:pPr>
      <w:r>
        <w:t>Wykonany jest w całości z drewna, fornirowany dębem.</w:t>
      </w:r>
    </w:p>
    <w:p w14:paraId="1B8034C7" w14:textId="77777777" w:rsidR="0024279B" w:rsidRDefault="0024279B" w:rsidP="0024279B">
      <w:pPr>
        <w:pStyle w:val="NormalnyWeb"/>
        <w:spacing w:before="0" w:beforeAutospacing="0" w:after="0"/>
      </w:pPr>
    </w:p>
    <w:p w14:paraId="57DA026E" w14:textId="6A26373E" w:rsidR="00A10242" w:rsidRDefault="00A10242" w:rsidP="0024279B">
      <w:pPr>
        <w:pStyle w:val="NormalnyWeb"/>
        <w:spacing w:before="0" w:beforeAutospacing="0" w:after="0"/>
      </w:pPr>
      <w:r>
        <w:t xml:space="preserve">Wykończony jest politurą </w:t>
      </w:r>
      <w:proofErr w:type="spellStart"/>
      <w:r>
        <w:t>szelakową</w:t>
      </w:r>
      <w:proofErr w:type="spellEnd"/>
      <w:r>
        <w:t xml:space="preserve"> w półmacie.</w:t>
      </w:r>
    </w:p>
    <w:p w14:paraId="5736A030" w14:textId="77777777" w:rsidR="0024279B" w:rsidRDefault="0024279B" w:rsidP="0024279B">
      <w:pPr>
        <w:pStyle w:val="NormalnyWeb"/>
        <w:spacing w:before="0" w:beforeAutospacing="0" w:after="0"/>
      </w:pPr>
    </w:p>
    <w:p w14:paraId="619C1651" w14:textId="1615D14C" w:rsidR="00A10242" w:rsidRDefault="00A10242" w:rsidP="0024279B">
      <w:pPr>
        <w:pStyle w:val="NormalnyWeb"/>
        <w:spacing w:before="0" w:beforeAutospacing="0" w:after="0"/>
      </w:pPr>
      <w:r>
        <w:t xml:space="preserve">Stan </w:t>
      </w:r>
      <w:r w:rsidR="00924EC8">
        <w:t xml:space="preserve">bardzo </w:t>
      </w:r>
      <w:r>
        <w:t>dobry. Mebel przygotowany do użytkowania. Odświeżone zostały powierzchnie zewnętrzne jak i środek mebla. Mebel ma już swoje lata i ślady minionego czasu, które nie wpływają na jego odbiór estetyczny, są świadectwem autentyczności mebla.</w:t>
      </w:r>
      <w:r w:rsidR="00924EC8">
        <w:t xml:space="preserve"> Stolik</w:t>
      </w:r>
      <w:r>
        <w:t xml:space="preserve"> od razu można wstawić do mieszkania.</w:t>
      </w:r>
    </w:p>
    <w:p w14:paraId="1C3E0F5A" w14:textId="77777777" w:rsidR="0024279B" w:rsidRDefault="0024279B" w:rsidP="0024279B">
      <w:pPr>
        <w:pStyle w:val="NormalnyWeb"/>
        <w:spacing w:before="0" w:beforeAutospacing="0" w:after="0"/>
      </w:pPr>
    </w:p>
    <w:p w14:paraId="1A0BB0DF" w14:textId="7A1B6955" w:rsidR="00A10242" w:rsidRDefault="00A10242" w:rsidP="0024279B">
      <w:pPr>
        <w:pStyle w:val="NormalnyWeb"/>
        <w:spacing w:before="0" w:beforeAutospacing="0" w:after="0"/>
      </w:pPr>
      <w:r>
        <w:t>Zam</w:t>
      </w:r>
      <w:r w:rsidR="00924EC8">
        <w:t>ek</w:t>
      </w:r>
      <w:r>
        <w:t xml:space="preserve"> sprawn</w:t>
      </w:r>
      <w:r w:rsidR="00924EC8">
        <w:t>y</w:t>
      </w:r>
      <w:r>
        <w:t xml:space="preserve">, </w:t>
      </w:r>
      <w:r w:rsidR="00924EC8">
        <w:t>jeden</w:t>
      </w:r>
      <w:r>
        <w:t xml:space="preserve"> oryginaln</w:t>
      </w:r>
      <w:r w:rsidR="00924EC8">
        <w:t>y</w:t>
      </w:r>
      <w:r>
        <w:t xml:space="preserve"> kluczyk w komplecie. Okucia oryginalne.</w:t>
      </w:r>
    </w:p>
    <w:p w14:paraId="4D8D22A5" w14:textId="08937D56" w:rsidR="00A10242" w:rsidRDefault="00A10242" w:rsidP="003F49CF">
      <w:pPr>
        <w:pStyle w:val="NormalnyWeb"/>
        <w:spacing w:after="0"/>
      </w:pPr>
      <w:r>
        <w:rPr>
          <w:color w:val="000000"/>
        </w:rPr>
        <w:t>Dostawa:</w:t>
      </w:r>
      <w:r>
        <w:rPr>
          <w:color w:val="000000"/>
        </w:rPr>
        <w:br/>
        <w:t xml:space="preserve">Standardowa dostawa realizowana jest firmą specjalizująca się w przewozie mebli, </w:t>
      </w:r>
      <w:r w:rsidR="00924EC8">
        <w:rPr>
          <w:color w:val="000000"/>
        </w:rPr>
        <w:t>160</w:t>
      </w:r>
      <w:r>
        <w:rPr>
          <w:color w:val="000000"/>
        </w:rPr>
        <w:t xml:space="preserve">zł </w:t>
      </w:r>
      <w:r>
        <w:rPr>
          <w:color w:val="000000"/>
          <w:shd w:val="clear" w:color="auto" w:fill="FFFFFF"/>
        </w:rPr>
        <w:t xml:space="preserve">(dostawa realizowana jest do 10 dni roboczych, realizowana jest pod budynek, bez wnoszenia, potrzebna jest również pomoc przy rozładunku, nie ma możliwości wyboru daty ani godziny dostawy, przewoźnik dzień przed podaje </w:t>
      </w:r>
      <w:r w:rsidR="00FD28A3">
        <w:rPr>
          <w:color w:val="000000"/>
          <w:shd w:val="clear" w:color="auto" w:fill="FFFFFF"/>
        </w:rPr>
        <w:t>przybliżone godziny</w:t>
      </w:r>
      <w:r>
        <w:rPr>
          <w:color w:val="000000"/>
          <w:shd w:val="clear" w:color="auto" w:fill="FFFFFF"/>
        </w:rPr>
        <w:t xml:space="preserve"> dostawy)</w:t>
      </w:r>
      <w:r>
        <w:rPr>
          <w:color w:val="000000"/>
        </w:rPr>
        <w:t xml:space="preserve">. Inne formy dostawy do ustalenia przed zakupem: </w:t>
      </w:r>
      <w:r>
        <w:rPr>
          <w:color w:val="222222"/>
        </w:rPr>
        <w:t>NASZ TRANSPORT (nie we wszystkich kierunkach), opcja wniesienia, opcja pobrania…</w:t>
      </w:r>
    </w:p>
    <w:p w14:paraId="3A76E04B" w14:textId="77777777" w:rsidR="00A10242" w:rsidRDefault="00A10242" w:rsidP="00A10242">
      <w:pPr>
        <w:pStyle w:val="NormalnyWeb"/>
        <w:spacing w:after="0"/>
      </w:pPr>
    </w:p>
    <w:p w14:paraId="7D877A9A" w14:textId="328E653A" w:rsidR="00A10242" w:rsidRDefault="00A10242" w:rsidP="00A10242">
      <w:pPr>
        <w:pStyle w:val="NormalnyWeb"/>
        <w:spacing w:after="0"/>
      </w:pPr>
      <w:r>
        <w:rPr>
          <w:color w:val="222222"/>
          <w:shd w:val="clear" w:color="auto" w:fill="FFFFFF"/>
        </w:rPr>
        <w:t xml:space="preserve">W ramach DOSTAWY PRZEZ SPRZEDAJĄCEGO oferujemy DOSTAWĘ PRZEZ FIRMĘ specjalizującą się w przewozie mebli. </w:t>
      </w:r>
      <w:r>
        <w:rPr>
          <w:color w:val="000000"/>
          <w:shd w:val="clear" w:color="auto" w:fill="FFFFFF"/>
        </w:rPr>
        <w:t xml:space="preserve">(dostawa realizowana jest do 10 dni roboczych, realizowana jest pod budynek, bez wnoszenia, potrzebna jest również pomoc przy rozładunku, nie ma możliwości wyboru daty ani godziny dostawy, przewoźnik dzień przed podaje </w:t>
      </w:r>
      <w:r w:rsidR="00FD28A3">
        <w:rPr>
          <w:color w:val="000000"/>
          <w:shd w:val="clear" w:color="auto" w:fill="FFFFFF"/>
        </w:rPr>
        <w:t xml:space="preserve">przybliżone </w:t>
      </w:r>
      <w:r>
        <w:rPr>
          <w:color w:val="000000"/>
          <w:shd w:val="clear" w:color="auto" w:fill="FFFFFF"/>
        </w:rPr>
        <w:t>godzin</w:t>
      </w:r>
      <w:r w:rsidR="00FD28A3">
        <w:rPr>
          <w:color w:val="000000"/>
          <w:shd w:val="clear" w:color="auto" w:fill="FFFFFF"/>
        </w:rPr>
        <w:t>y</w:t>
      </w:r>
      <w:r>
        <w:rPr>
          <w:color w:val="000000"/>
          <w:shd w:val="clear" w:color="auto" w:fill="FFFFFF"/>
        </w:rPr>
        <w:t xml:space="preserve"> dostawy). Inne formy dostawy do ustalenia przed zakupem: </w:t>
      </w:r>
      <w:r>
        <w:rPr>
          <w:color w:val="222222"/>
          <w:shd w:val="clear" w:color="auto" w:fill="FFFFFF"/>
        </w:rPr>
        <w:t xml:space="preserve">NASZ TRANSPORT </w:t>
      </w:r>
      <w:r>
        <w:rPr>
          <w:shd w:val="clear" w:color="auto" w:fill="FFFFFF"/>
        </w:rPr>
        <w:t>(nie we wszystkich kierunkach),</w:t>
      </w:r>
      <w:r>
        <w:rPr>
          <w:color w:val="222222"/>
          <w:shd w:val="clear" w:color="auto" w:fill="FFFFFF"/>
        </w:rPr>
        <w:t xml:space="preserve"> opcja wniesienia, opcja pobrania. Przemek 698658037! Joanna 883322162!</w:t>
      </w:r>
    </w:p>
    <w:p w14:paraId="46827C89" w14:textId="77777777" w:rsidR="00883ABF" w:rsidRDefault="00883ABF" w:rsidP="00A10242">
      <w:pPr>
        <w:pStyle w:val="NormalnyWeb"/>
        <w:spacing w:after="0"/>
        <w:rPr>
          <w:color w:val="000000"/>
        </w:rPr>
      </w:pPr>
    </w:p>
    <w:p w14:paraId="51777296" w14:textId="028C7E90" w:rsidR="00A10242" w:rsidRDefault="00A10242" w:rsidP="00A10242">
      <w:pPr>
        <w:pStyle w:val="NormalnyWeb"/>
        <w:spacing w:after="0"/>
      </w:pPr>
      <w:r>
        <w:rPr>
          <w:color w:val="000000"/>
        </w:rPr>
        <w:t>!</w:t>
      </w:r>
      <w:r>
        <w:rPr>
          <w:color w:val="000000"/>
        </w:rPr>
        <w:br/>
        <w:t>Lokalizację OLX mamy w wielu miastach ale wszystkie meble można obejrzeć i odebrać osobiście tylko z naszego SKLEPU STACJONARNEGO: 67-120 Podbrzezie Górne (Lubuskie), Żagańska 46.</w:t>
      </w:r>
      <w:r>
        <w:rPr>
          <w:color w:val="000000"/>
        </w:rPr>
        <w:br/>
        <w:t>Dla klientów z poza okolicy realizujemy DOSTAWĘ NA TERENIE CAŁEGO KRAJU.</w:t>
      </w:r>
      <w:r>
        <w:rPr>
          <w:color w:val="000000"/>
        </w:rPr>
        <w:br/>
      </w:r>
      <w:r>
        <w:rPr>
          <w:color w:val="000000"/>
        </w:rPr>
        <w:br/>
        <w:t>Dostawa:</w:t>
      </w:r>
      <w:r>
        <w:rPr>
          <w:color w:val="000000"/>
        </w:rPr>
        <w:br/>
        <w:t xml:space="preserve">Standardowa dostawa realizowana jest firmą specjalizująca się w przewozie mebli, </w:t>
      </w:r>
      <w:r w:rsidR="00924EC8">
        <w:rPr>
          <w:color w:val="000000"/>
        </w:rPr>
        <w:t>160</w:t>
      </w:r>
      <w:r>
        <w:rPr>
          <w:color w:val="000000"/>
        </w:rPr>
        <w:t xml:space="preserve">zł (dostawa </w:t>
      </w:r>
      <w:r>
        <w:rPr>
          <w:color w:val="000000"/>
        </w:rPr>
        <w:lastRenderedPageBreak/>
        <w:t xml:space="preserve">realizowana jest do 10 dni roboczych, realizowana jest pod budynek, bez wnoszenia, potrzebna jest również pomoc przy rozładunku, nie ma możliwości wyboru daty ani godziny dostawy, przewoźnik dzień przed dostawą podaje </w:t>
      </w:r>
      <w:r w:rsidR="00FD28A3">
        <w:rPr>
          <w:color w:val="000000"/>
          <w:shd w:val="clear" w:color="auto" w:fill="FFFFFF"/>
        </w:rPr>
        <w:t>przybliżone godziny</w:t>
      </w:r>
      <w:r>
        <w:rPr>
          <w:color w:val="000000"/>
        </w:rPr>
        <w:t xml:space="preserve"> dostawy). Inne formy dostawy do ustalenia przed zakupem: NASZ TRANSPORT (nie we wszystkich kierunkach), opcja wniesienia, opcja pobrania…</w:t>
      </w:r>
      <w:r>
        <w:rPr>
          <w:color w:val="000000"/>
        </w:rPr>
        <w:br/>
      </w:r>
      <w:r>
        <w:rPr>
          <w:color w:val="000000"/>
        </w:rPr>
        <w:br/>
        <w:t>Aktualnie dostępne meble można zobaczyć na ANTYKMEBEL.PL.</w:t>
      </w:r>
      <w:r>
        <w:rPr>
          <w:color w:val="000000"/>
        </w:rPr>
        <w:br/>
        <w:t>Oferujmy szeroką gamę antycznych mebli.</w:t>
      </w:r>
      <w:r>
        <w:rPr>
          <w:color w:val="000000"/>
        </w:rPr>
        <w:br/>
        <w:t xml:space="preserve">Meble przedwojenne i starsze a także nowsze art </w:t>
      </w:r>
      <w:proofErr w:type="spellStart"/>
      <w:r>
        <w:rPr>
          <w:color w:val="000000"/>
        </w:rPr>
        <w:t>deco</w:t>
      </w:r>
      <w:proofErr w:type="spellEnd"/>
      <w:r>
        <w:rPr>
          <w:color w:val="000000"/>
        </w:rPr>
        <w:t>.</w:t>
      </w:r>
      <w:r>
        <w:rPr>
          <w:color w:val="000000"/>
        </w:rPr>
        <w:br/>
        <w:t>W ofercie znajdą Państwo m.in.: biurka, szafy, kredensy, witryny, biblioteki, szafki, komody, lustra, stoły, krzesła, stoliki...</w:t>
      </w:r>
      <w:r>
        <w:rPr>
          <w:color w:val="000000"/>
        </w:rPr>
        <w:br/>
        <w:t xml:space="preserve">Co tydzień pojawia się kilkanaście nowych pozycji. </w:t>
      </w:r>
    </w:p>
    <w:p w14:paraId="6E73BC15" w14:textId="77777777" w:rsidR="00A10242" w:rsidRPr="00743199" w:rsidRDefault="00A10242" w:rsidP="00A10242"/>
    <w:p w14:paraId="3951985D" w14:textId="77777777" w:rsidR="00F80FD7" w:rsidRPr="00A10242" w:rsidRDefault="00F80FD7" w:rsidP="00A10242"/>
    <w:sectPr w:rsidR="00F80FD7" w:rsidRPr="00A10242" w:rsidSect="00743199">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15A"/>
    <w:multiLevelType w:val="hybridMultilevel"/>
    <w:tmpl w:val="0DB65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590E78"/>
    <w:multiLevelType w:val="hybridMultilevel"/>
    <w:tmpl w:val="83140C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797F43D0"/>
    <w:multiLevelType w:val="hybridMultilevel"/>
    <w:tmpl w:val="8C88E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B455541"/>
    <w:multiLevelType w:val="hybridMultilevel"/>
    <w:tmpl w:val="EAC4D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94382014">
    <w:abstractNumId w:val="3"/>
  </w:num>
  <w:num w:numId="2" w16cid:durableId="1934514094">
    <w:abstractNumId w:val="2"/>
  </w:num>
  <w:num w:numId="3" w16cid:durableId="1386293391">
    <w:abstractNumId w:val="1"/>
  </w:num>
  <w:num w:numId="4" w16cid:durableId="213158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43"/>
    <w:rsid w:val="00003D87"/>
    <w:rsid w:val="000325DD"/>
    <w:rsid w:val="000731E8"/>
    <w:rsid w:val="000C429F"/>
    <w:rsid w:val="00116F33"/>
    <w:rsid w:val="001348A1"/>
    <w:rsid w:val="001478F6"/>
    <w:rsid w:val="0018010E"/>
    <w:rsid w:val="00193695"/>
    <w:rsid w:val="001E0703"/>
    <w:rsid w:val="001F4F83"/>
    <w:rsid w:val="001F4F9E"/>
    <w:rsid w:val="002229BD"/>
    <w:rsid w:val="0024279B"/>
    <w:rsid w:val="002C300A"/>
    <w:rsid w:val="002F0CD2"/>
    <w:rsid w:val="00362C04"/>
    <w:rsid w:val="003B01B4"/>
    <w:rsid w:val="003F49CF"/>
    <w:rsid w:val="003F4A3D"/>
    <w:rsid w:val="00437843"/>
    <w:rsid w:val="0045464B"/>
    <w:rsid w:val="004A2F00"/>
    <w:rsid w:val="004B13BF"/>
    <w:rsid w:val="004C23A0"/>
    <w:rsid w:val="00545A7E"/>
    <w:rsid w:val="005D1720"/>
    <w:rsid w:val="005E077B"/>
    <w:rsid w:val="005E69FB"/>
    <w:rsid w:val="00604EDF"/>
    <w:rsid w:val="0060541F"/>
    <w:rsid w:val="00621A03"/>
    <w:rsid w:val="0066479A"/>
    <w:rsid w:val="006857DE"/>
    <w:rsid w:val="006A2302"/>
    <w:rsid w:val="00702D99"/>
    <w:rsid w:val="00704EA6"/>
    <w:rsid w:val="00743199"/>
    <w:rsid w:val="00770FDB"/>
    <w:rsid w:val="007F50DC"/>
    <w:rsid w:val="00883ABF"/>
    <w:rsid w:val="00924EC8"/>
    <w:rsid w:val="00945466"/>
    <w:rsid w:val="00964EFB"/>
    <w:rsid w:val="00974097"/>
    <w:rsid w:val="00974D2C"/>
    <w:rsid w:val="009A024B"/>
    <w:rsid w:val="00A10242"/>
    <w:rsid w:val="00A15E50"/>
    <w:rsid w:val="00A62207"/>
    <w:rsid w:val="00A934FD"/>
    <w:rsid w:val="00AA2636"/>
    <w:rsid w:val="00AC05E9"/>
    <w:rsid w:val="00AE4B3B"/>
    <w:rsid w:val="00B03EC4"/>
    <w:rsid w:val="00B201DF"/>
    <w:rsid w:val="00B2118A"/>
    <w:rsid w:val="00BA6058"/>
    <w:rsid w:val="00BD6296"/>
    <w:rsid w:val="00C66EAD"/>
    <w:rsid w:val="00C960B7"/>
    <w:rsid w:val="00CA1160"/>
    <w:rsid w:val="00CC44C0"/>
    <w:rsid w:val="00D678E4"/>
    <w:rsid w:val="00DB06C2"/>
    <w:rsid w:val="00E14E8F"/>
    <w:rsid w:val="00E21811"/>
    <w:rsid w:val="00E3458C"/>
    <w:rsid w:val="00E77B6E"/>
    <w:rsid w:val="00F0687D"/>
    <w:rsid w:val="00F22D4D"/>
    <w:rsid w:val="00F36F95"/>
    <w:rsid w:val="00F43468"/>
    <w:rsid w:val="00F45E52"/>
    <w:rsid w:val="00F80FD7"/>
    <w:rsid w:val="00FA05B4"/>
    <w:rsid w:val="00FB6370"/>
    <w:rsid w:val="00FD28A3"/>
    <w:rsid w:val="00FE78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E59D"/>
  <w15:chartTrackingRefBased/>
  <w15:docId w15:val="{5FD55732-B71D-4914-81CC-26D21DE0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0242"/>
  </w:style>
  <w:style w:type="paragraph" w:styleId="Nagwek1">
    <w:name w:val="heading 1"/>
    <w:basedOn w:val="Normalny"/>
    <w:next w:val="Normalny"/>
    <w:link w:val="Nagwek1Znak"/>
    <w:uiPriority w:val="9"/>
    <w:qFormat/>
    <w:rsid w:val="00437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37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3784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3784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3784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378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78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78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78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78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378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378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378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378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378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78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78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7843"/>
    <w:rPr>
      <w:rFonts w:eastAsiaTheme="majorEastAsia" w:cstheme="majorBidi"/>
      <w:color w:val="272727" w:themeColor="text1" w:themeTint="D8"/>
    </w:rPr>
  </w:style>
  <w:style w:type="paragraph" w:styleId="Tytu">
    <w:name w:val="Title"/>
    <w:basedOn w:val="Normalny"/>
    <w:next w:val="Normalny"/>
    <w:link w:val="TytuZnak"/>
    <w:uiPriority w:val="10"/>
    <w:qFormat/>
    <w:rsid w:val="00437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78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78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78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7843"/>
    <w:pPr>
      <w:spacing w:before="160"/>
      <w:jc w:val="center"/>
    </w:pPr>
    <w:rPr>
      <w:i/>
      <w:iCs/>
      <w:color w:val="404040" w:themeColor="text1" w:themeTint="BF"/>
    </w:rPr>
  </w:style>
  <w:style w:type="character" w:customStyle="1" w:styleId="CytatZnak">
    <w:name w:val="Cytat Znak"/>
    <w:basedOn w:val="Domylnaczcionkaakapitu"/>
    <w:link w:val="Cytat"/>
    <w:uiPriority w:val="29"/>
    <w:rsid w:val="00437843"/>
    <w:rPr>
      <w:i/>
      <w:iCs/>
      <w:color w:val="404040" w:themeColor="text1" w:themeTint="BF"/>
    </w:rPr>
  </w:style>
  <w:style w:type="paragraph" w:styleId="Akapitzlist">
    <w:name w:val="List Paragraph"/>
    <w:basedOn w:val="Normalny"/>
    <w:uiPriority w:val="34"/>
    <w:qFormat/>
    <w:rsid w:val="00437843"/>
    <w:pPr>
      <w:ind w:left="720"/>
      <w:contextualSpacing/>
    </w:pPr>
  </w:style>
  <w:style w:type="character" w:styleId="Wyrnienieintensywne">
    <w:name w:val="Intense Emphasis"/>
    <w:basedOn w:val="Domylnaczcionkaakapitu"/>
    <w:uiPriority w:val="21"/>
    <w:qFormat/>
    <w:rsid w:val="00437843"/>
    <w:rPr>
      <w:i/>
      <w:iCs/>
      <w:color w:val="0F4761" w:themeColor="accent1" w:themeShade="BF"/>
    </w:rPr>
  </w:style>
  <w:style w:type="paragraph" w:styleId="Cytatintensywny">
    <w:name w:val="Intense Quote"/>
    <w:basedOn w:val="Normalny"/>
    <w:next w:val="Normalny"/>
    <w:link w:val="CytatintensywnyZnak"/>
    <w:uiPriority w:val="30"/>
    <w:qFormat/>
    <w:rsid w:val="00437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37843"/>
    <w:rPr>
      <w:i/>
      <w:iCs/>
      <w:color w:val="0F4761" w:themeColor="accent1" w:themeShade="BF"/>
    </w:rPr>
  </w:style>
  <w:style w:type="character" w:styleId="Odwoanieintensywne">
    <w:name w:val="Intense Reference"/>
    <w:basedOn w:val="Domylnaczcionkaakapitu"/>
    <w:uiPriority w:val="32"/>
    <w:qFormat/>
    <w:rsid w:val="00437843"/>
    <w:rPr>
      <w:b/>
      <w:bCs/>
      <w:smallCaps/>
      <w:color w:val="0F4761" w:themeColor="accent1" w:themeShade="BF"/>
      <w:spacing w:val="5"/>
    </w:rPr>
  </w:style>
  <w:style w:type="paragraph" w:styleId="NormalnyWeb">
    <w:name w:val="Normal (Web)"/>
    <w:basedOn w:val="Normalny"/>
    <w:uiPriority w:val="99"/>
    <w:semiHidden/>
    <w:unhideWhenUsed/>
    <w:rsid w:val="007F50DC"/>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99205">
      <w:bodyDiv w:val="1"/>
      <w:marLeft w:val="0"/>
      <w:marRight w:val="0"/>
      <w:marTop w:val="0"/>
      <w:marBottom w:val="0"/>
      <w:divBdr>
        <w:top w:val="none" w:sz="0" w:space="0" w:color="auto"/>
        <w:left w:val="none" w:sz="0" w:space="0" w:color="auto"/>
        <w:bottom w:val="none" w:sz="0" w:space="0" w:color="auto"/>
        <w:right w:val="none" w:sz="0" w:space="0" w:color="auto"/>
      </w:divBdr>
    </w:div>
    <w:div w:id="1139616078">
      <w:bodyDiv w:val="1"/>
      <w:marLeft w:val="0"/>
      <w:marRight w:val="0"/>
      <w:marTop w:val="0"/>
      <w:marBottom w:val="0"/>
      <w:divBdr>
        <w:top w:val="none" w:sz="0" w:space="0" w:color="auto"/>
        <w:left w:val="none" w:sz="0" w:space="0" w:color="auto"/>
        <w:bottom w:val="none" w:sz="0" w:space="0" w:color="auto"/>
        <w:right w:val="none" w:sz="0" w:space="0" w:color="auto"/>
      </w:divBdr>
    </w:div>
    <w:div w:id="1714302939">
      <w:bodyDiv w:val="1"/>
      <w:marLeft w:val="0"/>
      <w:marRight w:val="0"/>
      <w:marTop w:val="0"/>
      <w:marBottom w:val="0"/>
      <w:divBdr>
        <w:top w:val="none" w:sz="0" w:space="0" w:color="auto"/>
        <w:left w:val="none" w:sz="0" w:space="0" w:color="auto"/>
        <w:bottom w:val="none" w:sz="0" w:space="0" w:color="auto"/>
        <w:right w:val="none" w:sz="0" w:space="0" w:color="auto"/>
      </w:divBdr>
    </w:div>
    <w:div w:id="18428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391</Words>
  <Characters>2350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Ćwiek</dc:creator>
  <cp:keywords/>
  <dc:description/>
  <cp:lastModifiedBy>Paulina Ćwiek</cp:lastModifiedBy>
  <cp:revision>45</cp:revision>
  <cp:lastPrinted>2026-03-28T10:46:00Z</cp:lastPrinted>
  <dcterms:created xsi:type="dcterms:W3CDTF">2024-10-28T10:33:00Z</dcterms:created>
  <dcterms:modified xsi:type="dcterms:W3CDTF">2026-06-29T11:08:00Z</dcterms:modified>
</cp:coreProperties>
</file>